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1F8" w:rsidRPr="007151F8" w:rsidRDefault="007151F8" w:rsidP="007151F8">
      <w:pPr>
        <w:ind w:left="3600"/>
        <w:rPr>
          <w:rFonts w:ascii="Times New Roman" w:hAnsi="Times New Roman" w:cs="Times New Roman"/>
          <w:b/>
          <w:sz w:val="28"/>
          <w:szCs w:val="28"/>
        </w:rPr>
      </w:pPr>
      <w:r w:rsidRPr="007151F8">
        <w:rPr>
          <w:rFonts w:ascii="Times New Roman" w:hAnsi="Times New Roman" w:cs="Times New Roman"/>
          <w:b/>
          <w:sz w:val="28"/>
          <w:szCs w:val="28"/>
        </w:rPr>
        <w:t>APS 7</w:t>
      </w:r>
      <w:r w:rsidRPr="007151F8">
        <w:rPr>
          <w:rFonts w:ascii="Times New Roman" w:hAnsi="Times New Roman" w:cs="Times New Roman"/>
          <w:b/>
          <w:sz w:val="28"/>
          <w:szCs w:val="28"/>
        </w:rPr>
        <w:tab/>
      </w:r>
    </w:p>
    <w:p w:rsidR="007151F8" w:rsidRPr="007151F8" w:rsidRDefault="007151F8" w:rsidP="007151F8">
      <w:pPr>
        <w:ind w:left="720" w:firstLine="720"/>
        <w:rPr>
          <w:rFonts w:ascii="Times New Roman" w:hAnsi="Times New Roman" w:cs="Times New Roman"/>
          <w:b/>
          <w:sz w:val="28"/>
          <w:szCs w:val="28"/>
        </w:rPr>
      </w:pPr>
      <w:r w:rsidRPr="007151F8">
        <w:rPr>
          <w:rFonts w:ascii="Times New Roman" w:hAnsi="Times New Roman" w:cs="Times New Roman"/>
          <w:b/>
          <w:sz w:val="28"/>
          <w:szCs w:val="28"/>
        </w:rPr>
        <w:t>Monitoring, Assessing, and Enhancing Learning</w:t>
      </w:r>
    </w:p>
    <w:p w:rsidR="007151F8" w:rsidRPr="007151F8" w:rsidRDefault="007151F8" w:rsidP="007151F8">
      <w:pPr>
        <w:rPr>
          <w:rFonts w:ascii="Times New Roman" w:hAnsi="Times New Roman" w:cs="Times New Roman"/>
          <w:sz w:val="24"/>
          <w:szCs w:val="24"/>
        </w:rPr>
      </w:pPr>
      <w:r w:rsidRPr="007151F8">
        <w:rPr>
          <w:rFonts w:ascii="Times New Roman" w:hAnsi="Times New Roman" w:cs="Times New Roman"/>
          <w:sz w:val="24"/>
          <w:szCs w:val="24"/>
        </w:rPr>
        <w:t>An effective teacher maintains a constant awareness of student performance throughout the lesson in order to guide instruction and provide appropriate feedback to students.</w:t>
      </w:r>
    </w:p>
    <w:p w:rsidR="007151F8" w:rsidRPr="007151F8" w:rsidRDefault="007151F8" w:rsidP="007151F8">
      <w:pPr>
        <w:rPr>
          <w:rFonts w:ascii="Times New Roman" w:hAnsi="Times New Roman" w:cs="Times New Roman"/>
          <w:sz w:val="24"/>
          <w:szCs w:val="24"/>
        </w:rPr>
      </w:pPr>
      <w:r w:rsidRPr="007151F8">
        <w:rPr>
          <w:rFonts w:ascii="Times New Roman" w:hAnsi="Times New Roman" w:cs="Times New Roman"/>
          <w:sz w:val="24"/>
          <w:szCs w:val="24"/>
        </w:rPr>
        <w:t>In this context, the term monitoring refers to any methods the teacher uses during the lesson to collect information about his or her students’ understanding of the content. Assessing includes any formal or informal measurement tools, activities, assignments, or procedures a teacher uses during the lesson to evaluate the students’ performance and their progress toward meeting the learning objectives. Enhancing learning refers to actions a teacher takes during the lesson as a direct result of monitoring and assessing in order to improve or extend student learning.</w:t>
      </w:r>
    </w:p>
    <w:p w:rsidR="00E56979" w:rsidRDefault="007151F8" w:rsidP="007151F8">
      <w:pPr>
        <w:rPr>
          <w:rFonts w:ascii="Times New Roman" w:hAnsi="Times New Roman" w:cs="Times New Roman"/>
          <w:sz w:val="24"/>
          <w:szCs w:val="24"/>
        </w:rPr>
      </w:pPr>
      <w:r w:rsidRPr="007151F8">
        <w:rPr>
          <w:rFonts w:ascii="Times New Roman" w:hAnsi="Times New Roman" w:cs="Times New Roman"/>
          <w:sz w:val="24"/>
          <w:szCs w:val="24"/>
        </w:rPr>
        <w:t>Both APS 3 (Planning Assessments and Using Data) and APS 7 involve teacher decision making on the basis of the results of student assessments. However, APS 3 deals with decision making that occurs prior to and after instruction. In contrast, APS 7 deals with the decision making that occurs during the actual lesson. In other words, the key elements of APS 7 occur “in flight.”</w:t>
      </w:r>
    </w:p>
    <w:p w:rsidR="007151F8" w:rsidRDefault="007151F8" w:rsidP="007151F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ADEPT Standard 7 often relates to assessing, as stated in the title. The point of ADEPT Standard 7 is to provide students with the appropriate feedback.  Teachers should be able to monitor a student’s participation, understanding, and interest in the material.  There are many ways students can be assessed and monitored from the teacher.  Tools include assignments, reflections, and other activities.  Teachers must be able to assess if their students are getting the right material and if their understanding of that material is accurate. </w:t>
      </w:r>
    </w:p>
    <w:p w:rsidR="007151F8" w:rsidRDefault="007525C4" w:rsidP="007151F8">
      <w:pPr>
        <w:ind w:left="360"/>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7742420"/>
            <wp:effectExtent l="19050" t="0" r="0" b="0"/>
            <wp:docPr id="1" name="Picture 1" descr="C:\Users\Samantha\AppData\Local\Temp\CCF04272012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antha\AppData\Local\Temp\CCF04272012_00000.jpg"/>
                    <pic:cNvPicPr>
                      <a:picLocks noChangeAspect="1" noChangeArrowheads="1"/>
                    </pic:cNvPicPr>
                  </pic:nvPicPr>
                  <pic:blipFill>
                    <a:blip r:embed="rId5" cstate="print"/>
                    <a:srcRect/>
                    <a:stretch>
                      <a:fillRect/>
                    </a:stretch>
                  </pic:blipFill>
                  <pic:spPr bwMode="auto">
                    <a:xfrm>
                      <a:off x="0" y="0"/>
                      <a:ext cx="5943600" cy="7742420"/>
                    </a:xfrm>
                    <a:prstGeom prst="rect">
                      <a:avLst/>
                    </a:prstGeom>
                    <a:noFill/>
                    <a:ln w="9525">
                      <a:noFill/>
                      <a:miter lim="800000"/>
                      <a:headEnd/>
                      <a:tailEnd/>
                    </a:ln>
                  </pic:spPr>
                </pic:pic>
              </a:graphicData>
            </a:graphic>
          </wp:inline>
        </w:drawing>
      </w:r>
    </w:p>
    <w:p w:rsidR="007525C4" w:rsidRDefault="007525C4" w:rsidP="007525C4">
      <w:pPr>
        <w:rPr>
          <w:rFonts w:ascii="Times New Roman" w:hAnsi="Times New Roman" w:cs="Times New Roman"/>
          <w:sz w:val="24"/>
          <w:szCs w:val="24"/>
        </w:rPr>
      </w:pPr>
    </w:p>
    <w:p w:rsidR="007525C4" w:rsidRDefault="007525C4" w:rsidP="007525C4">
      <w:pPr>
        <w:rPr>
          <w:rFonts w:ascii="Times New Roman" w:hAnsi="Times New Roman" w:cs="Times New Roman"/>
          <w:sz w:val="24"/>
          <w:szCs w:val="24"/>
        </w:rPr>
      </w:pPr>
      <w:r>
        <w:rPr>
          <w:rFonts w:ascii="Times New Roman" w:hAnsi="Times New Roman" w:cs="Times New Roman"/>
          <w:sz w:val="24"/>
          <w:szCs w:val="24"/>
        </w:rPr>
        <w:lastRenderedPageBreak/>
        <w:t>Rationale:</w:t>
      </w:r>
      <w:r>
        <w:rPr>
          <w:rFonts w:ascii="Times New Roman" w:hAnsi="Times New Roman" w:cs="Times New Roman"/>
          <w:sz w:val="24"/>
          <w:szCs w:val="24"/>
        </w:rPr>
        <w:tab/>
      </w:r>
    </w:p>
    <w:p w:rsidR="007525C4" w:rsidRPr="007525C4" w:rsidRDefault="007525C4" w:rsidP="007525C4">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For the ADEPT Standard 7 I chose a peer evaluation from my microteaching activity. This is from a classmate Maggie. This peer evaluation served to get her feedback on how my group and I did at conveying the information about School Violence to our students/ audience. It asks a series of questions and asks her to rate us. The questions range from how we prepared, how we provided content for our learners, how we set expectations and so forth. I think that evaluations are a great idea for teachers to use in the classroom. They provide students with the power to choose how they like to learn and if they are really gaining anything from the subject and the way it is taught. </w:t>
      </w:r>
    </w:p>
    <w:sectPr w:rsidR="007525C4" w:rsidRPr="007525C4" w:rsidSect="00E569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7D2BA9"/>
    <w:multiLevelType w:val="hybridMultilevel"/>
    <w:tmpl w:val="903A7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51F8"/>
    <w:rsid w:val="007151F8"/>
    <w:rsid w:val="007525C4"/>
    <w:rsid w:val="00E569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9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1F8"/>
    <w:pPr>
      <w:ind w:left="720"/>
      <w:contextualSpacing/>
    </w:pPr>
  </w:style>
  <w:style w:type="paragraph" w:styleId="BalloonText">
    <w:name w:val="Balloon Text"/>
    <w:basedOn w:val="Normal"/>
    <w:link w:val="BalloonTextChar"/>
    <w:uiPriority w:val="99"/>
    <w:semiHidden/>
    <w:unhideWhenUsed/>
    <w:rsid w:val="007525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5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359</Words>
  <Characters>2051</Characters>
  <Application>Microsoft Office Word</Application>
  <DocSecurity>0</DocSecurity>
  <Lines>17</Lines>
  <Paragraphs>4</Paragraphs>
  <ScaleCrop>false</ScaleCrop>
  <Company>Hewlett-Packard</Company>
  <LinksUpToDate>false</LinksUpToDate>
  <CharactersWithSpaces>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dcterms:created xsi:type="dcterms:W3CDTF">2012-04-27T17:15:00Z</dcterms:created>
  <dcterms:modified xsi:type="dcterms:W3CDTF">2012-04-27T17:35:00Z</dcterms:modified>
</cp:coreProperties>
</file>